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47C5" w14:textId="77777777" w:rsidR="008872DE" w:rsidRDefault="008872DE" w:rsidP="008872D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B5493CE" w14:textId="72B327EC" w:rsidR="008872DE" w:rsidRDefault="008872DE" w:rsidP="008872D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D9A0955" wp14:editId="26F11352">
            <wp:extent cx="1462670" cy="683206"/>
            <wp:effectExtent l="0" t="0" r="4445" b="3175"/>
            <wp:docPr id="1152445454" name="Picture 1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445454" name="Picture 1" descr="A picture containing text, font, graphics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861" cy="69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5B97" w14:textId="77777777" w:rsidR="008872DE" w:rsidRDefault="008872DE" w:rsidP="008872D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D1B68B" w14:textId="77777777" w:rsidR="0007610E" w:rsidRDefault="0007610E" w:rsidP="008872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FAD22B" w14:textId="0AA7CD51" w:rsidR="008872DE" w:rsidRPr="0007610E" w:rsidRDefault="008872DE" w:rsidP="008872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610E">
        <w:rPr>
          <w:rFonts w:ascii="Arial" w:hAnsi="Arial" w:cs="Arial"/>
          <w:b/>
          <w:sz w:val="24"/>
          <w:szCs w:val="24"/>
        </w:rPr>
        <w:t>Supervising Solicitor/Caseworker</w:t>
      </w:r>
      <w:r w:rsidR="00A10D18">
        <w:rPr>
          <w:rFonts w:ascii="Arial" w:hAnsi="Arial" w:cs="Arial"/>
          <w:b/>
          <w:sz w:val="24"/>
          <w:szCs w:val="24"/>
        </w:rPr>
        <w:t xml:space="preserve"> with the </w:t>
      </w:r>
      <w:r w:rsidRPr="0007610E">
        <w:rPr>
          <w:rFonts w:ascii="Arial" w:hAnsi="Arial" w:cs="Arial"/>
          <w:b/>
          <w:sz w:val="24"/>
          <w:szCs w:val="24"/>
        </w:rPr>
        <w:t xml:space="preserve">Kids in Need of </w:t>
      </w:r>
      <w:proofErr w:type="spellStart"/>
      <w:r w:rsidRPr="0007610E">
        <w:rPr>
          <w:rFonts w:ascii="Arial" w:hAnsi="Arial" w:cs="Arial"/>
          <w:b/>
          <w:sz w:val="24"/>
          <w:szCs w:val="24"/>
        </w:rPr>
        <w:t>Defen</w:t>
      </w:r>
      <w:r w:rsidR="00A95027" w:rsidRPr="0007610E">
        <w:rPr>
          <w:rFonts w:ascii="Arial" w:hAnsi="Arial" w:cs="Arial"/>
          <w:b/>
          <w:sz w:val="24"/>
          <w:szCs w:val="24"/>
        </w:rPr>
        <w:t>s</w:t>
      </w:r>
      <w:r w:rsidRPr="0007610E">
        <w:rPr>
          <w:rFonts w:ascii="Arial" w:hAnsi="Arial" w:cs="Arial"/>
          <w:b/>
          <w:sz w:val="24"/>
          <w:szCs w:val="24"/>
        </w:rPr>
        <w:t>e</w:t>
      </w:r>
      <w:proofErr w:type="spellEnd"/>
      <w:r w:rsidRPr="0007610E">
        <w:rPr>
          <w:rFonts w:ascii="Arial" w:hAnsi="Arial" w:cs="Arial"/>
          <w:b/>
          <w:sz w:val="24"/>
          <w:szCs w:val="24"/>
        </w:rPr>
        <w:t xml:space="preserve"> UK Project</w:t>
      </w:r>
      <w:r w:rsidR="00A10D18">
        <w:rPr>
          <w:rFonts w:ascii="Arial" w:hAnsi="Arial" w:cs="Arial"/>
          <w:b/>
          <w:sz w:val="24"/>
          <w:szCs w:val="24"/>
        </w:rPr>
        <w:t xml:space="preserve"> based at</w:t>
      </w:r>
      <w:r w:rsidRPr="0007610E">
        <w:rPr>
          <w:rFonts w:ascii="Arial" w:hAnsi="Arial" w:cs="Arial"/>
          <w:b/>
          <w:sz w:val="24"/>
          <w:szCs w:val="24"/>
        </w:rPr>
        <w:t xml:space="preserve"> Migrant and Refugee Children’s Legal Unit (MiCLU)</w:t>
      </w:r>
      <w:r w:rsidR="00A10D18">
        <w:rPr>
          <w:rFonts w:ascii="Arial" w:hAnsi="Arial" w:cs="Arial"/>
          <w:b/>
          <w:sz w:val="24"/>
          <w:szCs w:val="24"/>
        </w:rPr>
        <w:t>,</w:t>
      </w:r>
      <w:r w:rsidRPr="0007610E">
        <w:rPr>
          <w:rFonts w:ascii="Arial" w:hAnsi="Arial" w:cs="Arial"/>
          <w:b/>
          <w:sz w:val="24"/>
          <w:szCs w:val="24"/>
        </w:rPr>
        <w:t xml:space="preserve"> at Islington Law Centre. </w:t>
      </w:r>
    </w:p>
    <w:p w14:paraId="4CD5DFE2" w14:textId="77777777" w:rsidR="008872DE" w:rsidRDefault="008872DE" w:rsidP="00F7194D">
      <w:pPr>
        <w:pStyle w:val="Heading1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1A58C064" w14:textId="729EB014" w:rsidR="00F7194D" w:rsidRPr="0047127A" w:rsidRDefault="00F7194D" w:rsidP="00F7194D">
      <w:pPr>
        <w:pStyle w:val="Heading1"/>
        <w:spacing w:before="0" w:line="240" w:lineRule="auto"/>
        <w:jc w:val="both"/>
        <w:rPr>
          <w:rFonts w:ascii="Arial" w:hAnsi="Arial" w:cs="Arial"/>
          <w:b/>
          <w:color w:val="auto"/>
        </w:rPr>
      </w:pPr>
      <w:r w:rsidRPr="0047127A">
        <w:rPr>
          <w:rFonts w:ascii="Arial" w:hAnsi="Arial" w:cs="Arial"/>
          <w:b/>
          <w:color w:val="auto"/>
        </w:rPr>
        <w:t xml:space="preserve">Person Specification </w:t>
      </w:r>
    </w:p>
    <w:p w14:paraId="1A58C065" w14:textId="77777777" w:rsidR="00F7194D" w:rsidRDefault="00F7194D" w:rsidP="00F7194D"/>
    <w:p w14:paraId="1A58C068" w14:textId="1F3BD232" w:rsidR="00F7194D" w:rsidRPr="00C116FE" w:rsidRDefault="00F7194D" w:rsidP="00F7194D">
      <w:pPr>
        <w:pStyle w:val="Heading3"/>
        <w:jc w:val="both"/>
        <w:rPr>
          <w:rFonts w:ascii="Arial" w:hAnsi="Arial" w:cs="Arial"/>
        </w:rPr>
      </w:pPr>
      <w:r w:rsidRPr="00C116FE">
        <w:rPr>
          <w:rFonts w:ascii="Arial" w:hAnsi="Arial" w:cs="Arial"/>
        </w:rPr>
        <w:t>The Supervising solicitor</w:t>
      </w:r>
      <w:r w:rsidR="00BA3CA2">
        <w:rPr>
          <w:rFonts w:ascii="Arial" w:hAnsi="Arial" w:cs="Arial"/>
        </w:rPr>
        <w:t>/caseworker</w:t>
      </w:r>
      <w:r w:rsidRPr="00C116FE">
        <w:rPr>
          <w:rFonts w:ascii="Arial" w:hAnsi="Arial" w:cs="Arial"/>
        </w:rPr>
        <w:t xml:space="preserve"> </w:t>
      </w:r>
      <w:r w:rsidRPr="00B64B79">
        <w:rPr>
          <w:rFonts w:ascii="Arial" w:hAnsi="Arial" w:cs="Arial"/>
          <w:u w:val="single"/>
        </w:rPr>
        <w:t>must</w:t>
      </w:r>
      <w:r w:rsidRPr="00C116FE">
        <w:rPr>
          <w:rFonts w:ascii="Arial" w:hAnsi="Arial" w:cs="Arial"/>
        </w:rPr>
        <w:t xml:space="preserve"> </w:t>
      </w:r>
      <w:r w:rsidR="008872DE">
        <w:rPr>
          <w:rFonts w:ascii="Arial" w:hAnsi="Arial" w:cs="Arial"/>
        </w:rPr>
        <w:t xml:space="preserve">be able to demonstrate </w:t>
      </w:r>
      <w:r w:rsidRPr="00C116FE">
        <w:rPr>
          <w:rFonts w:ascii="Arial" w:hAnsi="Arial" w:cs="Arial"/>
        </w:rPr>
        <w:t>the following:</w:t>
      </w:r>
    </w:p>
    <w:p w14:paraId="1A58C069" w14:textId="77777777" w:rsidR="00F7194D" w:rsidRPr="00C116FE" w:rsidRDefault="00F7194D" w:rsidP="00F7194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A58C06A" w14:textId="01278E0B" w:rsidR="00F7194D" w:rsidRPr="00C116FE" w:rsidRDefault="00302797" w:rsidP="00F7194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Supervising Senior Caseworker</w:t>
      </w:r>
      <w:r w:rsidR="00F7194D" w:rsidRPr="00C116FE">
        <w:rPr>
          <w:rFonts w:ascii="Arial" w:hAnsi="Arial" w:cs="Arial"/>
          <w:sz w:val="24"/>
          <w:szCs w:val="24"/>
        </w:rPr>
        <w:t xml:space="preserve"> accreditation with the Law Society’s Immigration and Asylum </w:t>
      </w:r>
      <w:r w:rsidR="0016143D">
        <w:rPr>
          <w:rFonts w:ascii="Arial" w:hAnsi="Arial" w:cs="Arial"/>
          <w:sz w:val="24"/>
          <w:szCs w:val="24"/>
        </w:rPr>
        <w:t xml:space="preserve">Law </w:t>
      </w:r>
      <w:r w:rsidR="00F7194D" w:rsidRPr="00C116FE">
        <w:rPr>
          <w:rFonts w:ascii="Arial" w:hAnsi="Arial" w:cs="Arial"/>
          <w:sz w:val="24"/>
          <w:szCs w:val="24"/>
        </w:rPr>
        <w:t>Accreditation Scheme</w:t>
      </w:r>
      <w:r w:rsidR="0016143D">
        <w:rPr>
          <w:rFonts w:ascii="Arial" w:hAnsi="Arial" w:cs="Arial"/>
          <w:sz w:val="24"/>
          <w:szCs w:val="24"/>
        </w:rPr>
        <w:t xml:space="preserve"> – or ability to</w:t>
      </w:r>
      <w:r w:rsidR="00737E8A">
        <w:rPr>
          <w:rFonts w:ascii="Arial" w:hAnsi="Arial" w:cs="Arial"/>
          <w:sz w:val="24"/>
          <w:szCs w:val="24"/>
        </w:rPr>
        <w:t xml:space="preserve"> obtain accreditation</w:t>
      </w:r>
      <w:r w:rsidR="0016143D">
        <w:rPr>
          <w:rFonts w:ascii="Arial" w:hAnsi="Arial" w:cs="Arial"/>
          <w:sz w:val="24"/>
          <w:szCs w:val="24"/>
        </w:rPr>
        <w:t xml:space="preserve"> within a short period.</w:t>
      </w:r>
      <w:r w:rsidR="00F7194D" w:rsidRPr="00C116FE">
        <w:rPr>
          <w:rFonts w:ascii="Arial" w:hAnsi="Arial" w:cs="Arial"/>
          <w:sz w:val="24"/>
          <w:szCs w:val="24"/>
        </w:rPr>
        <w:t xml:space="preserve"> </w:t>
      </w:r>
    </w:p>
    <w:p w14:paraId="1A58C06B" w14:textId="77777777" w:rsidR="00F7194D" w:rsidRPr="00C116FE" w:rsidRDefault="00F7194D" w:rsidP="00F7194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Experience of managing a caseload</w:t>
      </w:r>
      <w:r>
        <w:rPr>
          <w:rFonts w:ascii="Arial" w:hAnsi="Arial" w:cs="Arial"/>
          <w:sz w:val="24"/>
          <w:szCs w:val="24"/>
        </w:rPr>
        <w:t xml:space="preserve"> and working to deadlines</w:t>
      </w:r>
      <w:r w:rsidRPr="00C116FE">
        <w:rPr>
          <w:rFonts w:ascii="Arial" w:hAnsi="Arial" w:cs="Arial"/>
          <w:sz w:val="24"/>
          <w:szCs w:val="24"/>
        </w:rPr>
        <w:t>.</w:t>
      </w:r>
    </w:p>
    <w:p w14:paraId="1A58C06E" w14:textId="61B46915" w:rsidR="00F7194D" w:rsidRDefault="00F7194D" w:rsidP="0016143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Experience of approaching casework strategically to maximise benefits beyond the individual client.</w:t>
      </w:r>
      <w:r w:rsidR="00302797" w:rsidRPr="00302797">
        <w:rPr>
          <w:rFonts w:ascii="Arial" w:hAnsi="Arial" w:cs="Arial"/>
          <w:sz w:val="24"/>
          <w:szCs w:val="24"/>
        </w:rPr>
        <w:t xml:space="preserve"> </w:t>
      </w:r>
    </w:p>
    <w:p w14:paraId="0F781B52" w14:textId="7E390653" w:rsidR="0016143D" w:rsidRPr="0016143D" w:rsidRDefault="0016143D" w:rsidP="0016143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supervising immigration solicitors and caseworkers.</w:t>
      </w:r>
    </w:p>
    <w:p w14:paraId="1A58C070" w14:textId="79D0812F" w:rsidR="00F7194D" w:rsidRPr="0016143D" w:rsidRDefault="00F7194D" w:rsidP="0016143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Up</w:t>
      </w:r>
      <w:r w:rsidR="002C773B">
        <w:rPr>
          <w:rFonts w:ascii="Arial" w:hAnsi="Arial" w:cs="Arial"/>
          <w:sz w:val="24"/>
          <w:szCs w:val="24"/>
        </w:rPr>
        <w:t>-</w:t>
      </w:r>
      <w:r w:rsidRPr="00C116FE">
        <w:rPr>
          <w:rFonts w:ascii="Arial" w:hAnsi="Arial" w:cs="Arial"/>
          <w:sz w:val="24"/>
          <w:szCs w:val="24"/>
        </w:rPr>
        <w:t>to</w:t>
      </w:r>
      <w:r w:rsidR="002C773B">
        <w:rPr>
          <w:rFonts w:ascii="Arial" w:hAnsi="Arial" w:cs="Arial"/>
          <w:sz w:val="24"/>
          <w:szCs w:val="24"/>
        </w:rPr>
        <w:t>-</w:t>
      </w:r>
      <w:r w:rsidRPr="00C116FE">
        <w:rPr>
          <w:rFonts w:ascii="Arial" w:hAnsi="Arial" w:cs="Arial"/>
          <w:sz w:val="24"/>
          <w:szCs w:val="24"/>
        </w:rPr>
        <w:t xml:space="preserve">date expertise and experience in immigration, </w:t>
      </w:r>
      <w:proofErr w:type="gramStart"/>
      <w:r w:rsidRPr="00C116FE">
        <w:rPr>
          <w:rFonts w:ascii="Arial" w:hAnsi="Arial" w:cs="Arial"/>
          <w:sz w:val="24"/>
          <w:szCs w:val="24"/>
        </w:rPr>
        <w:t>asylum</w:t>
      </w:r>
      <w:proofErr w:type="gramEnd"/>
      <w:r w:rsidRPr="00C116FE">
        <w:rPr>
          <w:rFonts w:ascii="Arial" w:hAnsi="Arial" w:cs="Arial"/>
          <w:sz w:val="24"/>
          <w:szCs w:val="24"/>
        </w:rPr>
        <w:t xml:space="preserve"> and nationality law.</w:t>
      </w:r>
    </w:p>
    <w:p w14:paraId="1A58C071" w14:textId="77777777" w:rsidR="00F7194D" w:rsidRPr="00C116FE" w:rsidRDefault="00F7194D" w:rsidP="00F7194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 xml:space="preserve">Experience of </w:t>
      </w:r>
      <w:r>
        <w:rPr>
          <w:rFonts w:ascii="Arial" w:hAnsi="Arial" w:cs="Arial"/>
          <w:sz w:val="24"/>
          <w:szCs w:val="24"/>
        </w:rPr>
        <w:t>diagnosing</w:t>
      </w:r>
      <w:r w:rsidRPr="00C116FE">
        <w:rPr>
          <w:rFonts w:ascii="Arial" w:hAnsi="Arial" w:cs="Arial"/>
          <w:sz w:val="24"/>
          <w:szCs w:val="24"/>
        </w:rPr>
        <w:t xml:space="preserve"> support, accommodation and community care issues and an understanding of how immigration law intersects with other areas of law</w:t>
      </w:r>
      <w:r>
        <w:rPr>
          <w:rFonts w:ascii="Arial" w:hAnsi="Arial" w:cs="Arial"/>
          <w:sz w:val="24"/>
          <w:szCs w:val="24"/>
        </w:rPr>
        <w:t>, and how to make appropriate referrals for specialist advice and support where necessary</w:t>
      </w:r>
      <w:r w:rsidRPr="00C116FE">
        <w:rPr>
          <w:rFonts w:ascii="Arial" w:hAnsi="Arial" w:cs="Arial"/>
          <w:sz w:val="24"/>
          <w:szCs w:val="24"/>
        </w:rPr>
        <w:t>.</w:t>
      </w:r>
    </w:p>
    <w:p w14:paraId="1A58C072" w14:textId="77777777" w:rsidR="00F7194D" w:rsidRPr="00C116FE" w:rsidRDefault="00F7194D" w:rsidP="00F7194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Experience representing destitute families to make immigration and nationality applications.</w:t>
      </w:r>
    </w:p>
    <w:p w14:paraId="0BE5F74C" w14:textId="48C571C4" w:rsidR="0016143D" w:rsidRDefault="00F7194D" w:rsidP="0016143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6FE">
        <w:rPr>
          <w:rFonts w:ascii="Arial" w:hAnsi="Arial" w:cs="Arial"/>
          <w:sz w:val="24"/>
          <w:szCs w:val="24"/>
        </w:rPr>
        <w:t>Experience of managing and developing external relationships with diverse stakeholders.</w:t>
      </w:r>
    </w:p>
    <w:p w14:paraId="39CB1E79" w14:textId="77777777" w:rsidR="0016143D" w:rsidRDefault="0016143D" w:rsidP="0016143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80F8C9B" w14:textId="09EFF649" w:rsidR="0016143D" w:rsidRPr="0016143D" w:rsidRDefault="0016143D" w:rsidP="0016143D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16143D">
        <w:rPr>
          <w:rFonts w:ascii="Arial" w:hAnsi="Arial" w:cs="Arial"/>
          <w:b/>
          <w:bCs/>
          <w:sz w:val="24"/>
          <w:szCs w:val="24"/>
        </w:rPr>
        <w:t>Desirable</w:t>
      </w:r>
    </w:p>
    <w:p w14:paraId="673EB7F4" w14:textId="77777777" w:rsidR="0016143D" w:rsidRDefault="0016143D" w:rsidP="00161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969303" w14:textId="62C74B49" w:rsidR="0016143D" w:rsidRDefault="00737E8A" w:rsidP="0016143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delivering training to professional and other organisations.</w:t>
      </w:r>
    </w:p>
    <w:p w14:paraId="756BE8D6" w14:textId="0323D1CF" w:rsidR="0016143D" w:rsidRPr="0016143D" w:rsidRDefault="00737E8A" w:rsidP="0016143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in report writing and presentations.</w:t>
      </w:r>
    </w:p>
    <w:p w14:paraId="61F93CF1" w14:textId="77777777" w:rsidR="0016143D" w:rsidRDefault="0016143D" w:rsidP="00161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C4745F" w14:textId="77777777" w:rsidR="0016143D" w:rsidRDefault="0016143D" w:rsidP="00161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87F8DE" w14:textId="77777777" w:rsidR="0016143D" w:rsidRPr="00C116FE" w:rsidRDefault="0016143D" w:rsidP="001614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58C074" w14:textId="77777777" w:rsidR="00F7194D" w:rsidRPr="00C116FE" w:rsidRDefault="00F7194D" w:rsidP="00F7194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9C7B691" w14:textId="77777777" w:rsidR="0016143D" w:rsidRPr="0016143D" w:rsidRDefault="0016143D" w:rsidP="00F7194D">
      <w:pPr>
        <w:pStyle w:val="Heading3"/>
        <w:jc w:val="both"/>
        <w:rPr>
          <w:rFonts w:ascii="Arial" w:hAnsi="Arial" w:cs="Arial"/>
        </w:rPr>
      </w:pPr>
    </w:p>
    <w:sectPr w:rsidR="0016143D" w:rsidRPr="0016143D" w:rsidSect="00302797">
      <w:pgSz w:w="11906" w:h="16838"/>
      <w:pgMar w:top="794" w:right="1440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11F92"/>
    <w:multiLevelType w:val="hybridMultilevel"/>
    <w:tmpl w:val="6D642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BA5896"/>
    <w:multiLevelType w:val="hybridMultilevel"/>
    <w:tmpl w:val="B6706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12C1E"/>
    <w:multiLevelType w:val="hybridMultilevel"/>
    <w:tmpl w:val="ED32227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3448942">
    <w:abstractNumId w:val="0"/>
  </w:num>
  <w:num w:numId="2" w16cid:durableId="1138306865">
    <w:abstractNumId w:val="1"/>
  </w:num>
  <w:num w:numId="3" w16cid:durableId="1970354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4D"/>
    <w:rsid w:val="00025EFF"/>
    <w:rsid w:val="0007610E"/>
    <w:rsid w:val="0016143D"/>
    <w:rsid w:val="002060FF"/>
    <w:rsid w:val="00276DB4"/>
    <w:rsid w:val="002C773B"/>
    <w:rsid w:val="00302797"/>
    <w:rsid w:val="004159F4"/>
    <w:rsid w:val="0047127A"/>
    <w:rsid w:val="00513B11"/>
    <w:rsid w:val="005E3521"/>
    <w:rsid w:val="00655A65"/>
    <w:rsid w:val="00700F39"/>
    <w:rsid w:val="00737E8A"/>
    <w:rsid w:val="008872DE"/>
    <w:rsid w:val="009F41F4"/>
    <w:rsid w:val="00A10D18"/>
    <w:rsid w:val="00A95027"/>
    <w:rsid w:val="00B64B79"/>
    <w:rsid w:val="00BA3CA2"/>
    <w:rsid w:val="00C972CB"/>
    <w:rsid w:val="00CD759C"/>
    <w:rsid w:val="00E308D5"/>
    <w:rsid w:val="00E94228"/>
    <w:rsid w:val="00F34BA4"/>
    <w:rsid w:val="00F7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C064"/>
  <w15:docId w15:val="{F7608808-DFE5-4EA1-9602-008BC271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94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1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7194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9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719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719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1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9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94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C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1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5569da-813f-4394-8063-ff90456c5986" xsi:nil="true"/>
    <lcf76f155ced4ddcb4097134ff3c332f xmlns="c6a9dd64-c751-48f3-9ff4-925e4588a2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18D203216904CB7E578310683F741" ma:contentTypeVersion="17" ma:contentTypeDescription="Create a new document." ma:contentTypeScope="" ma:versionID="27ccf9d59f55b028a1c63f366f6c44b9">
  <xsd:schema xmlns:xsd="http://www.w3.org/2001/XMLSchema" xmlns:xs="http://www.w3.org/2001/XMLSchema" xmlns:p="http://schemas.microsoft.com/office/2006/metadata/properties" xmlns:ns2="c6a9dd64-c751-48f3-9ff4-925e4588a211" xmlns:ns3="ce5569da-813f-4394-8063-ff90456c5986" targetNamespace="http://schemas.microsoft.com/office/2006/metadata/properties" ma:root="true" ma:fieldsID="b68105eeaf3abef094278df83c7ea9ad" ns2:_="" ns3:_="">
    <xsd:import namespace="c6a9dd64-c751-48f3-9ff4-925e4588a211"/>
    <xsd:import namespace="ce5569da-813f-4394-8063-ff90456c5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9dd64-c751-48f3-9ff4-925e4588a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9da-813f-4394-8063-ff90456c5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bc8865-84cb-4034-abae-140d3fd9baf1}" ma:internalName="TaxCatchAll" ma:showField="CatchAllData" ma:web="ce5569da-813f-4394-8063-ff90456c5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D4D06-1235-4F14-B139-F35ADE92B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3C6AC-9A68-4A43-9014-81C9FE617F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a27a185-c258-4b9e-b8f9-2457dc2ff51b"/>
    <ds:schemaRef ds:uri="cc1adb94-6f70-49f4-a822-57dbe10d79fb"/>
  </ds:schemaRefs>
</ds:datastoreItem>
</file>

<file path=customXml/itemProps3.xml><?xml version="1.0" encoding="utf-8"?>
<ds:datastoreItem xmlns:ds="http://schemas.openxmlformats.org/officeDocument/2006/customXml" ds:itemID="{32E92168-3392-43EA-BF26-45FB8328B8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Skehan</dc:creator>
  <cp:lastModifiedBy>Stuart Hearne (ILC)</cp:lastModifiedBy>
  <cp:revision>2</cp:revision>
  <cp:lastPrinted>2023-06-22T10:08:00Z</cp:lastPrinted>
  <dcterms:created xsi:type="dcterms:W3CDTF">2023-09-22T14:43:00Z</dcterms:created>
  <dcterms:modified xsi:type="dcterms:W3CDTF">2023-09-22T14:43:00Z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0x010100339575708E778D42A519A88D952A29B2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